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476" w:rsidRDefault="00510476">
      <w:bookmarkStart w:id="0" w:name="_GoBack"/>
      <w:proofErr w:type="spellStart"/>
      <w:r>
        <w:t>Cta</w:t>
      </w:r>
      <w:proofErr w:type="spellEnd"/>
      <w:r>
        <w:t xml:space="preserve"> ahorro mercantil: 0105-0063-0-0063-19728-6</w:t>
      </w:r>
    </w:p>
    <w:p w:rsidR="00510476" w:rsidRDefault="00510476">
      <w:r>
        <w:t>A nombre: Jairo Méndez</w:t>
      </w:r>
    </w:p>
    <w:p w:rsidR="00510476" w:rsidRDefault="00510476">
      <w:r>
        <w:t>Cédula de identidad: V-9.338.297</w:t>
      </w:r>
      <w:bookmarkEnd w:id="0"/>
    </w:p>
    <w:sectPr w:rsidR="005104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76"/>
    <w:rsid w:val="00510476"/>
    <w:rsid w:val="006A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Personal</cp:lastModifiedBy>
  <cp:revision>1</cp:revision>
  <dcterms:created xsi:type="dcterms:W3CDTF">2017-07-29T12:06:00Z</dcterms:created>
  <dcterms:modified xsi:type="dcterms:W3CDTF">2017-07-29T16:23:00Z</dcterms:modified>
</cp:coreProperties>
</file>